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B6" w:rsidRPr="005F2AB6" w:rsidRDefault="005F2AB6" w:rsidP="005F2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160AB">
        <w:rPr>
          <w:b/>
          <w:sz w:val="28"/>
          <w:szCs w:val="28"/>
        </w:rPr>
        <w:t xml:space="preserve">ополнительная </w:t>
      </w:r>
      <w:proofErr w:type="spellStart"/>
      <w:r w:rsidR="009160AB">
        <w:rPr>
          <w:b/>
          <w:sz w:val="28"/>
          <w:szCs w:val="28"/>
        </w:rPr>
        <w:t>общеразвивающая</w:t>
      </w:r>
      <w:proofErr w:type="spellEnd"/>
      <w:r w:rsidR="00BA1EA7">
        <w:rPr>
          <w:b/>
          <w:sz w:val="28"/>
          <w:szCs w:val="28"/>
        </w:rPr>
        <w:t xml:space="preserve"> </w:t>
      </w:r>
      <w:r w:rsidR="009160AB">
        <w:rPr>
          <w:b/>
          <w:sz w:val="28"/>
          <w:szCs w:val="28"/>
        </w:rPr>
        <w:t>программа</w:t>
      </w:r>
      <w:r w:rsidRPr="005F2AB6">
        <w:rPr>
          <w:b/>
          <w:sz w:val="28"/>
          <w:szCs w:val="28"/>
        </w:rPr>
        <w:t xml:space="preserve"> «Робототехника»</w:t>
      </w:r>
    </w:p>
    <w:p w:rsidR="005F2AB6" w:rsidRPr="005F2AB6" w:rsidRDefault="005F2AB6" w:rsidP="005F2AB6">
      <w:pPr>
        <w:jc w:val="center"/>
        <w:rPr>
          <w:b/>
          <w:sz w:val="28"/>
          <w:szCs w:val="28"/>
        </w:rPr>
      </w:pPr>
    </w:p>
    <w:p w:rsidR="005F2AB6" w:rsidRPr="00201928" w:rsidRDefault="005F2AB6" w:rsidP="005F2AB6">
      <w:pPr>
        <w:jc w:val="both"/>
        <w:rPr>
          <w:sz w:val="28"/>
          <w:szCs w:val="28"/>
        </w:rPr>
      </w:pPr>
      <w:r w:rsidRPr="00201928">
        <w:rPr>
          <w:b/>
          <w:sz w:val="28"/>
          <w:szCs w:val="28"/>
        </w:rPr>
        <w:t>Форма обучения</w:t>
      </w:r>
      <w:r w:rsidRPr="00201928">
        <w:rPr>
          <w:sz w:val="28"/>
          <w:szCs w:val="28"/>
        </w:rPr>
        <w:tab/>
      </w:r>
      <w:r w:rsidR="00D514FC" w:rsidRPr="00D514FC">
        <w:rPr>
          <w:sz w:val="28"/>
          <w:szCs w:val="28"/>
        </w:rPr>
        <w:t xml:space="preserve"> </w:t>
      </w:r>
      <w:r w:rsidRPr="00201928">
        <w:rPr>
          <w:sz w:val="28"/>
          <w:szCs w:val="28"/>
        </w:rPr>
        <w:t>очная</w:t>
      </w:r>
    </w:p>
    <w:p w:rsidR="005F2AB6" w:rsidRPr="00201928" w:rsidRDefault="005F2AB6" w:rsidP="005F2AB6">
      <w:pPr>
        <w:jc w:val="both"/>
        <w:rPr>
          <w:sz w:val="28"/>
          <w:szCs w:val="28"/>
        </w:rPr>
      </w:pPr>
      <w:r w:rsidRPr="00201928">
        <w:rPr>
          <w:b/>
          <w:sz w:val="28"/>
          <w:szCs w:val="28"/>
        </w:rPr>
        <w:t>Нормативный срок обучения</w:t>
      </w:r>
      <w:r w:rsidR="00D514FC" w:rsidRPr="00BA1EA7">
        <w:rPr>
          <w:b/>
          <w:sz w:val="28"/>
          <w:szCs w:val="28"/>
        </w:rPr>
        <w:t xml:space="preserve"> </w:t>
      </w:r>
      <w:r w:rsidR="0034714E">
        <w:rPr>
          <w:sz w:val="28"/>
          <w:szCs w:val="28"/>
        </w:rPr>
        <w:t>2 года</w:t>
      </w:r>
    </w:p>
    <w:p w:rsidR="005F2AB6" w:rsidRPr="00201928" w:rsidRDefault="005F2AB6" w:rsidP="005F2AB6">
      <w:pPr>
        <w:jc w:val="both"/>
        <w:rPr>
          <w:sz w:val="28"/>
          <w:szCs w:val="28"/>
        </w:rPr>
      </w:pPr>
      <w:r w:rsidRPr="00D514FC">
        <w:rPr>
          <w:b/>
          <w:sz w:val="28"/>
          <w:szCs w:val="28"/>
        </w:rPr>
        <w:t>Срок деятельности аккредитации образовательной программ</w:t>
      </w:r>
      <w:proofErr w:type="gramStart"/>
      <w:r w:rsidRPr="00D514FC">
        <w:rPr>
          <w:b/>
          <w:sz w:val="28"/>
          <w:szCs w:val="28"/>
        </w:rPr>
        <w:t>ы</w:t>
      </w:r>
      <w:r w:rsidRPr="00201928">
        <w:rPr>
          <w:sz w:val="28"/>
          <w:szCs w:val="28"/>
        </w:rPr>
        <w:t>-</w:t>
      </w:r>
      <w:proofErr w:type="gramEnd"/>
      <w:r w:rsidRPr="00201928">
        <w:rPr>
          <w:sz w:val="28"/>
          <w:szCs w:val="28"/>
        </w:rPr>
        <w:t xml:space="preserve"> не предусмотрен</w:t>
      </w:r>
    </w:p>
    <w:p w:rsidR="004D5609" w:rsidRPr="00A82B30" w:rsidRDefault="004D5609" w:rsidP="004D5609">
      <w:pPr>
        <w:rPr>
          <w:color w:val="111111"/>
          <w:sz w:val="28"/>
          <w:szCs w:val="28"/>
        </w:rPr>
      </w:pPr>
      <w:r w:rsidRPr="00A82B30">
        <w:rPr>
          <w:b/>
          <w:bCs/>
          <w:color w:val="111111"/>
          <w:sz w:val="28"/>
          <w:szCs w:val="28"/>
          <w:bdr w:val="none" w:sz="0" w:space="0" w:color="auto" w:frame="1"/>
        </w:rPr>
        <w:t>Язык,</w:t>
      </w:r>
      <w:r w:rsidR="00D514FC" w:rsidRPr="00D514F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82B30">
        <w:rPr>
          <w:b/>
          <w:bCs/>
          <w:color w:val="111111"/>
          <w:sz w:val="28"/>
          <w:szCs w:val="28"/>
          <w:bdr w:val="none" w:sz="0" w:space="0" w:color="auto" w:frame="1"/>
        </w:rPr>
        <w:t>на котором осуществляется образование (обучение) </w:t>
      </w:r>
      <w:r w:rsidRPr="00A82B30">
        <w:rPr>
          <w:color w:val="111111"/>
          <w:sz w:val="28"/>
          <w:szCs w:val="28"/>
        </w:rPr>
        <w:t>- русский</w:t>
      </w:r>
    </w:p>
    <w:p w:rsidR="004D5609" w:rsidRDefault="004D5609" w:rsidP="004D5609">
      <w:pPr>
        <w:rPr>
          <w:color w:val="111111"/>
          <w:sz w:val="28"/>
          <w:szCs w:val="28"/>
        </w:rPr>
      </w:pPr>
      <w:r w:rsidRPr="00776299">
        <w:rPr>
          <w:b/>
          <w:color w:val="111111"/>
          <w:sz w:val="28"/>
          <w:szCs w:val="28"/>
        </w:rPr>
        <w:t>Учебные предм</w:t>
      </w:r>
      <w:r>
        <w:rPr>
          <w:b/>
          <w:color w:val="111111"/>
          <w:sz w:val="28"/>
          <w:szCs w:val="28"/>
        </w:rPr>
        <w:t>еты, курсы, дисциплины (модули),</w:t>
      </w:r>
      <w:r w:rsidRPr="00776299">
        <w:rPr>
          <w:b/>
          <w:color w:val="111111"/>
          <w:sz w:val="28"/>
          <w:szCs w:val="28"/>
        </w:rPr>
        <w:t xml:space="preserve"> предусмотренные образовательной программой </w:t>
      </w:r>
      <w:r>
        <w:rPr>
          <w:color w:val="111111"/>
          <w:sz w:val="28"/>
          <w:szCs w:val="28"/>
        </w:rPr>
        <w:t>– не предусмотрены</w:t>
      </w:r>
    </w:p>
    <w:p w:rsidR="004D5609" w:rsidRPr="00A82B30" w:rsidRDefault="004D5609" w:rsidP="004D5609">
      <w:pPr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Практики</w:t>
      </w:r>
      <w:r w:rsidRPr="00776299">
        <w:rPr>
          <w:b/>
          <w:color w:val="111111"/>
          <w:sz w:val="28"/>
          <w:szCs w:val="28"/>
        </w:rPr>
        <w:t>,</w:t>
      </w:r>
      <w:r w:rsidR="00D514FC" w:rsidRPr="00D514FC">
        <w:rPr>
          <w:b/>
          <w:color w:val="111111"/>
          <w:sz w:val="28"/>
          <w:szCs w:val="28"/>
        </w:rPr>
        <w:t xml:space="preserve"> </w:t>
      </w:r>
      <w:r w:rsidRPr="00776299">
        <w:rPr>
          <w:b/>
          <w:color w:val="111111"/>
          <w:sz w:val="28"/>
          <w:szCs w:val="28"/>
        </w:rPr>
        <w:t>предусмотренные образовательной программой</w:t>
      </w:r>
      <w:r>
        <w:rPr>
          <w:b/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не предусмотрены.</w:t>
      </w:r>
    </w:p>
    <w:p w:rsidR="004D5609" w:rsidRPr="00D514FC" w:rsidRDefault="004D5609" w:rsidP="004D560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76299">
        <w:rPr>
          <w:b/>
          <w:sz w:val="28"/>
          <w:szCs w:val="28"/>
        </w:rPr>
        <w:t xml:space="preserve">Использование электронного обучения  и </w:t>
      </w:r>
      <w:proofErr w:type="gramStart"/>
      <w:r w:rsidRPr="00776299">
        <w:rPr>
          <w:b/>
          <w:sz w:val="28"/>
          <w:szCs w:val="28"/>
        </w:rPr>
        <w:t>дистанционных</w:t>
      </w:r>
      <w:proofErr w:type="gramEnd"/>
      <w:r w:rsidRPr="00776299">
        <w:rPr>
          <w:b/>
          <w:sz w:val="28"/>
          <w:szCs w:val="28"/>
        </w:rPr>
        <w:t xml:space="preserve"> образовательных технологий</w:t>
      </w:r>
      <w:r w:rsidRPr="00D514FC">
        <w:rPr>
          <w:b/>
          <w:sz w:val="28"/>
          <w:szCs w:val="28"/>
          <w:u w:val="single"/>
        </w:rPr>
        <w:t>–</w:t>
      </w:r>
      <w:r w:rsidRPr="00D514FC">
        <w:rPr>
          <w:sz w:val="28"/>
          <w:szCs w:val="28"/>
        </w:rPr>
        <w:t>не предусмотрено</w:t>
      </w:r>
    </w:p>
    <w:p w:rsidR="005F2AB6" w:rsidRPr="00201928" w:rsidRDefault="005F2AB6" w:rsidP="005F2AB6">
      <w:pPr>
        <w:jc w:val="both"/>
        <w:rPr>
          <w:sz w:val="28"/>
          <w:szCs w:val="28"/>
        </w:rPr>
      </w:pPr>
    </w:p>
    <w:p w:rsidR="005F2AB6" w:rsidRPr="00201928" w:rsidRDefault="00D514FC" w:rsidP="00D514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5F2AB6" w:rsidRPr="00201928">
        <w:rPr>
          <w:b/>
          <w:sz w:val="28"/>
          <w:szCs w:val="28"/>
        </w:rPr>
        <w:t xml:space="preserve"> </w:t>
      </w:r>
      <w:r w:rsidR="00BA1EA7">
        <w:rPr>
          <w:b/>
          <w:sz w:val="28"/>
          <w:szCs w:val="28"/>
        </w:rPr>
        <w:t>д</w:t>
      </w:r>
      <w:r w:rsidR="005F2AB6" w:rsidRPr="005F2AB6">
        <w:rPr>
          <w:b/>
          <w:sz w:val="28"/>
          <w:szCs w:val="28"/>
        </w:rPr>
        <w:t xml:space="preserve">ополнительной </w:t>
      </w:r>
      <w:proofErr w:type="spellStart"/>
      <w:r w:rsidR="009160AB">
        <w:rPr>
          <w:b/>
          <w:sz w:val="28"/>
          <w:szCs w:val="28"/>
        </w:rPr>
        <w:t>общеразвивающей</w:t>
      </w:r>
      <w:proofErr w:type="spellEnd"/>
      <w:r w:rsidR="009160AB">
        <w:rPr>
          <w:b/>
          <w:sz w:val="28"/>
          <w:szCs w:val="28"/>
        </w:rPr>
        <w:t xml:space="preserve"> </w:t>
      </w:r>
      <w:r w:rsidR="005F2AB6" w:rsidRPr="005F2AB6">
        <w:rPr>
          <w:b/>
          <w:sz w:val="28"/>
          <w:szCs w:val="28"/>
        </w:rPr>
        <w:t xml:space="preserve"> программы «Робототехника»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Техническое детское творчество является одним из важных способов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формирования профессиональной ориентации детей, способствует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развитию устойчивого интереса к технике и науке, а также стимулирует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рационализаторские и изобретательские способности.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Цель программы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Развитие технического творчества и формирование научно – технической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профессиональной ориентации у детей старшего дошкольного возраста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средствами робототехники.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Задачи программы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формировать первичные представления о робототехнике, ее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proofErr w:type="gramStart"/>
      <w:r w:rsidRPr="005F2AB6">
        <w:rPr>
          <w:sz w:val="28"/>
          <w:szCs w:val="28"/>
        </w:rPr>
        <w:t>значении</w:t>
      </w:r>
      <w:proofErr w:type="gramEnd"/>
      <w:r w:rsidRPr="005F2AB6">
        <w:rPr>
          <w:sz w:val="28"/>
          <w:szCs w:val="28"/>
        </w:rPr>
        <w:t xml:space="preserve"> в жизни человека, о профессиях связанных с изобретением и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производством технических средств;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приобщать к научно – техническому творчеству: развивать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умение постановки технической задачи, сбирать и изучать нужную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информацию, находить конкретное решение задачи и материально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осуществлять свой творческий замысел;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развивать продуктивную (конструирование) деятельность: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обеспечить освоение детьми основных приёмов сборки и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программирования робототехнических средств, составлять таблицы для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отображения и анализа данных;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формировать основы безопасности собственной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жизнедеятельности и окружающего мира: формировать представление о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правилах безопасного поведения при работе с электротехникой,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lastRenderedPageBreak/>
        <w:t>инструментами, необходимыми при конструировании робототехнических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моделей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воспитывать ценностное отношение к собственному труду, труду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 xml:space="preserve">других людей и его результатам; 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формировать навыки сотрудничества: работа в коллективе, в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команде, малой группе (в паре).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Принципы и подходы к формированию программы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1) обогащение (амплификация) детского развития;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2) построение образовательной деятельности на основе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индивидуальных особенностей каждого ребенка, при котором сам ребенок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становится активным в выборе содержания своего образования, становится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субъектом образования (далее - индивидуализация дошкольного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образования);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3) содействие и сотрудничество детей и взрослых, признание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ребенка полноценным участником (субъектом) образовательных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отношений;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4) поддержка инициативы детей в продуктивной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творческой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деятельности;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6) приобщение детей к социокультурным нормам, традициям семьи,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общества и государства;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7) формирование познавательных интересов и познавательных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действий ребенка в продуктивной творческой деятельности;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8) возрастная адекватность дошкольного образования (соответствие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условий, требований, методов возрасту и особенностям развития).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Планируемые результаты реализации программы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 xml:space="preserve">- ребенок овладевает </w:t>
      </w:r>
      <w:proofErr w:type="spellStart"/>
      <w:r w:rsidRPr="005F2AB6">
        <w:rPr>
          <w:sz w:val="28"/>
          <w:szCs w:val="28"/>
        </w:rPr>
        <w:t>робото-конструированием</w:t>
      </w:r>
      <w:proofErr w:type="spellEnd"/>
      <w:r w:rsidRPr="005F2AB6">
        <w:rPr>
          <w:sz w:val="28"/>
          <w:szCs w:val="28"/>
        </w:rPr>
        <w:t>, проявляет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 xml:space="preserve">инициативу и самостоятельность в среде программирования LEGO </w:t>
      </w:r>
      <w:proofErr w:type="spellStart"/>
      <w:r w:rsidRPr="005F2AB6">
        <w:rPr>
          <w:sz w:val="28"/>
          <w:szCs w:val="28"/>
        </w:rPr>
        <w:t>WeDo</w:t>
      </w:r>
      <w:proofErr w:type="spellEnd"/>
      <w:r w:rsidRPr="005F2AB6">
        <w:rPr>
          <w:sz w:val="28"/>
          <w:szCs w:val="28"/>
        </w:rPr>
        <w:t xml:space="preserve"> ,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общении, познавательно-исследовательской и технической деятельности;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ребенок способен выбирать технические решения, участников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 xml:space="preserve">команды, малой группы (в пары); 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ребенок обладает установкой положительного отношения к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proofErr w:type="spellStart"/>
      <w:r w:rsidRPr="005F2AB6">
        <w:rPr>
          <w:sz w:val="28"/>
          <w:szCs w:val="28"/>
        </w:rPr>
        <w:t>роботоконструированию</w:t>
      </w:r>
      <w:proofErr w:type="spellEnd"/>
      <w:r w:rsidRPr="005F2AB6">
        <w:rPr>
          <w:sz w:val="28"/>
          <w:szCs w:val="28"/>
        </w:rPr>
        <w:t>, к разным видам технического труда, другим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людям и самому себе, обладает чувством собственного достоинства;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ребенок активно взаимодействует со сверстниками и взрослыми,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участвует в совместном конструировании, техническом творчестве имеет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навыки работы с различными источниками информации;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ребенок способен договариваться, учитывать интересы и чувства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lastRenderedPageBreak/>
        <w:t>других, сопереживать неудачам и радоваться успехам других, адекватно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проявляет свои чувства, в том числе чувство веры в себя, старается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разрешать конфликты;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ребенок обладает развитым воображением, которое реализуется в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разных видах исследовательской и творческо-технической деятельности, в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строительной игре и конструировании; по разработанной схеме с помощью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педагога, запускает программы на компьютере для различных роботов;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 xml:space="preserve">- ребенок владеет разными формами и видами </w:t>
      </w:r>
      <w:proofErr w:type="spellStart"/>
      <w:r w:rsidRPr="005F2AB6">
        <w:rPr>
          <w:sz w:val="28"/>
          <w:szCs w:val="28"/>
        </w:rPr>
        <w:t>творческотехнической</w:t>
      </w:r>
      <w:proofErr w:type="spellEnd"/>
      <w:r w:rsidRPr="005F2AB6">
        <w:rPr>
          <w:sz w:val="28"/>
          <w:szCs w:val="28"/>
        </w:rPr>
        <w:t xml:space="preserve"> игры, знаком с основными компонентами конструктора LEGO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proofErr w:type="spellStart"/>
      <w:r w:rsidRPr="005F2AB6">
        <w:rPr>
          <w:sz w:val="28"/>
          <w:szCs w:val="28"/>
        </w:rPr>
        <w:t>WeDo</w:t>
      </w:r>
      <w:proofErr w:type="spellEnd"/>
      <w:r w:rsidRPr="005F2AB6">
        <w:rPr>
          <w:sz w:val="28"/>
          <w:szCs w:val="28"/>
        </w:rPr>
        <w:t>; видами подвижных и неподвижных соединений в конструкторе,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основными понятиями, применяемые в робототехнике различает условную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и реальную ситуации, умеет подчиняться разным правилам и социальным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нормам;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ребенок достаточно хорошо владеет устной речью, способен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объяснить техническое решение, может использовать речь для выражения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своих мыслей, чувств и желаний, построения речевого высказывания в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ситуации творческо-технической и исследовательской деятельности;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у ребенка развита крупная и мелкая моторика, он может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контролировать свои движения и управлять ими при работе с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proofErr w:type="spellStart"/>
      <w:r w:rsidRPr="005F2AB6">
        <w:rPr>
          <w:sz w:val="28"/>
          <w:szCs w:val="28"/>
        </w:rPr>
        <w:t>Legoконструктором</w:t>
      </w:r>
      <w:proofErr w:type="spellEnd"/>
      <w:r w:rsidRPr="005F2AB6">
        <w:rPr>
          <w:sz w:val="28"/>
          <w:szCs w:val="28"/>
        </w:rPr>
        <w:t xml:space="preserve">; 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ребенок способен к волевым усилиям при решении технических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задач, может следовать социальным нормам поведения и правилам в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техническом соревновании, в отношениях со взрослыми и сверстниками;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ребенок может соблюдать правила безопасного поведения при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работе с электротехникой, инструментами, необходимыми при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конструировании робототехнических моделей;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ребенок проявляет интерес к исследовательской и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proofErr w:type="spellStart"/>
      <w:r w:rsidRPr="005F2AB6">
        <w:rPr>
          <w:sz w:val="28"/>
          <w:szCs w:val="28"/>
        </w:rPr>
        <w:t>творческотехнической</w:t>
      </w:r>
      <w:proofErr w:type="spellEnd"/>
      <w:r w:rsidRPr="005F2AB6">
        <w:rPr>
          <w:sz w:val="28"/>
          <w:szCs w:val="28"/>
        </w:rPr>
        <w:t xml:space="preserve"> деятельности, задает вопросы взрослым и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сверстникам, интересуется причинно-следственными связями, пытается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самостоятельно придумывать объяснения технические задачи; склонен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наблюдать, экспериментировать;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- ребенок обладает начальными знаниями и элементарными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представлениями о робототехнике, знает компьютерную среду,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включающую в себя графический язык программирования, создает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 xml:space="preserve">действующие модели роботов на основе конструктора LEGO </w:t>
      </w:r>
      <w:proofErr w:type="spellStart"/>
      <w:r w:rsidRPr="005F2AB6">
        <w:rPr>
          <w:sz w:val="28"/>
          <w:szCs w:val="28"/>
        </w:rPr>
        <w:t>WeDo</w:t>
      </w:r>
      <w:proofErr w:type="spellEnd"/>
      <w:r w:rsidRPr="005F2AB6">
        <w:rPr>
          <w:sz w:val="28"/>
          <w:szCs w:val="28"/>
        </w:rPr>
        <w:t xml:space="preserve"> по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разработанной схеме; демонстрирует технические возможности роботов,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lastRenderedPageBreak/>
        <w:t>создает программы на компьютере для различных роботов с помощью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педагога и запускает их самостоятельно;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 xml:space="preserve">- ребенок способен к принятию собственных </w:t>
      </w:r>
      <w:proofErr w:type="spellStart"/>
      <w:r w:rsidRPr="005F2AB6">
        <w:rPr>
          <w:sz w:val="28"/>
          <w:szCs w:val="28"/>
        </w:rPr>
        <w:t>творческотехнических</w:t>
      </w:r>
      <w:proofErr w:type="spellEnd"/>
      <w:r w:rsidRPr="005F2AB6">
        <w:rPr>
          <w:sz w:val="28"/>
          <w:szCs w:val="28"/>
        </w:rPr>
        <w:t xml:space="preserve"> решений, опираясь на свои знания и умения, самостоятельно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 xml:space="preserve">создает авторские модели роботов на основе конструктора LEGO </w:t>
      </w:r>
      <w:proofErr w:type="spellStart"/>
      <w:r w:rsidRPr="005F2AB6">
        <w:rPr>
          <w:sz w:val="28"/>
          <w:szCs w:val="28"/>
        </w:rPr>
        <w:t>WeDo</w:t>
      </w:r>
      <w:proofErr w:type="spellEnd"/>
      <w:r w:rsidRPr="005F2AB6">
        <w:rPr>
          <w:sz w:val="28"/>
          <w:szCs w:val="28"/>
        </w:rPr>
        <w:t>;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создает и запускает программы на компьютере для различных роботов</w:t>
      </w:r>
    </w:p>
    <w:p w:rsidR="005F2AB6" w:rsidRPr="005F2AB6" w:rsidRDefault="005F2AB6" w:rsidP="00D514FC">
      <w:pPr>
        <w:ind w:firstLine="709"/>
        <w:jc w:val="both"/>
        <w:rPr>
          <w:sz w:val="28"/>
          <w:szCs w:val="28"/>
        </w:rPr>
      </w:pPr>
      <w:r w:rsidRPr="005F2AB6">
        <w:rPr>
          <w:sz w:val="28"/>
          <w:szCs w:val="28"/>
        </w:rPr>
        <w:t>самостоятельно, умеет корректировать программы и конструкции.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Литература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1. Наука. Энциклопедия. – М., «РОСМЭН», 2001. – 125 с.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2. Энциклопедический словарь юного техника. – М., «Педагогика», 1988. –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463 с.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 xml:space="preserve">3. «Робототехника для детей и родителей» С.А. Филиппов, </w:t>
      </w:r>
      <w:proofErr w:type="spellStart"/>
      <w:r w:rsidRPr="005F2AB6">
        <w:rPr>
          <w:sz w:val="28"/>
          <w:szCs w:val="28"/>
        </w:rPr>
        <w:t>СанктПетербург</w:t>
      </w:r>
      <w:proofErr w:type="spellEnd"/>
      <w:r w:rsidRPr="005F2AB6">
        <w:rPr>
          <w:sz w:val="28"/>
          <w:szCs w:val="28"/>
        </w:rPr>
        <w:t xml:space="preserve"> «Наука» 2010. - 195 с.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4. Программа курса «Образовательная робототехника»</w:t>
      </w:r>
      <w:proofErr w:type="gramStart"/>
      <w:r w:rsidRPr="005F2AB6">
        <w:rPr>
          <w:sz w:val="28"/>
          <w:szCs w:val="28"/>
        </w:rPr>
        <w:t xml:space="preserve"> .</w:t>
      </w:r>
      <w:proofErr w:type="gramEnd"/>
      <w:r w:rsidRPr="005F2AB6">
        <w:rPr>
          <w:sz w:val="28"/>
          <w:szCs w:val="28"/>
        </w:rPr>
        <w:t xml:space="preserve"> Томск: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Дельтаплан, 2012.- 16с.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 xml:space="preserve">5. Книга для учителя компании LEGO </w:t>
      </w:r>
      <w:proofErr w:type="spellStart"/>
      <w:r w:rsidRPr="005F2AB6">
        <w:rPr>
          <w:sz w:val="28"/>
          <w:szCs w:val="28"/>
        </w:rPr>
        <w:t>System</w:t>
      </w:r>
      <w:proofErr w:type="spellEnd"/>
      <w:r w:rsidRPr="005F2AB6">
        <w:rPr>
          <w:sz w:val="28"/>
          <w:szCs w:val="28"/>
        </w:rPr>
        <w:t xml:space="preserve"> A/S, </w:t>
      </w:r>
      <w:proofErr w:type="spellStart"/>
      <w:r w:rsidRPr="005F2AB6">
        <w:rPr>
          <w:sz w:val="28"/>
          <w:szCs w:val="28"/>
        </w:rPr>
        <w:t>Aastvej</w:t>
      </w:r>
      <w:proofErr w:type="spellEnd"/>
      <w:r w:rsidRPr="005F2AB6">
        <w:rPr>
          <w:sz w:val="28"/>
          <w:szCs w:val="28"/>
        </w:rPr>
        <w:t xml:space="preserve"> 1, DK-7190</w:t>
      </w:r>
    </w:p>
    <w:p w:rsidR="005F2AB6" w:rsidRPr="005F2AB6" w:rsidRDefault="005F2AB6" w:rsidP="005F2AB6">
      <w:pPr>
        <w:rPr>
          <w:sz w:val="28"/>
          <w:szCs w:val="28"/>
        </w:rPr>
      </w:pPr>
      <w:proofErr w:type="spellStart"/>
      <w:r w:rsidRPr="005F2AB6">
        <w:rPr>
          <w:sz w:val="28"/>
          <w:szCs w:val="28"/>
        </w:rPr>
        <w:t>Billund</w:t>
      </w:r>
      <w:proofErr w:type="spellEnd"/>
      <w:r w:rsidRPr="005F2AB6">
        <w:rPr>
          <w:sz w:val="28"/>
          <w:szCs w:val="28"/>
        </w:rPr>
        <w:t>, Дания; авторизованный перевод - Институт новых технологий г.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Москва.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6.Сборник материалов международной конференции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 xml:space="preserve">«Педагогический </w:t>
      </w:r>
      <w:proofErr w:type="spellStart"/>
      <w:r w:rsidRPr="005F2AB6">
        <w:rPr>
          <w:sz w:val="28"/>
          <w:szCs w:val="28"/>
        </w:rPr>
        <w:t>процесс</w:t>
      </w:r>
      <w:proofErr w:type="gramStart"/>
      <w:r w:rsidRPr="005F2AB6">
        <w:rPr>
          <w:sz w:val="28"/>
          <w:szCs w:val="28"/>
        </w:rPr>
        <w:t>,к</w:t>
      </w:r>
      <w:proofErr w:type="gramEnd"/>
      <w:r w:rsidRPr="005F2AB6">
        <w:rPr>
          <w:sz w:val="28"/>
          <w:szCs w:val="28"/>
        </w:rPr>
        <w:t>ак</w:t>
      </w:r>
      <w:proofErr w:type="spellEnd"/>
      <w:r w:rsidRPr="005F2AB6">
        <w:rPr>
          <w:sz w:val="28"/>
          <w:szCs w:val="28"/>
        </w:rPr>
        <w:t xml:space="preserve"> непрерывное развитие творческого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потенциала личности» Москва</w:t>
      </w:r>
      <w:proofErr w:type="gramStart"/>
      <w:r w:rsidRPr="005F2AB6">
        <w:rPr>
          <w:sz w:val="28"/>
          <w:szCs w:val="28"/>
        </w:rPr>
        <w:t xml:space="preserve">.: </w:t>
      </w:r>
      <w:proofErr w:type="gramEnd"/>
      <w:r w:rsidRPr="005F2AB6">
        <w:rPr>
          <w:sz w:val="28"/>
          <w:szCs w:val="28"/>
        </w:rPr>
        <w:t>МГИУ, 1998г.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7.Журнал «Самоделки». г. Москва. Издательская компания «Эгмонт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Россия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Лтд.» LEGO. г. Москва. Издательство ООО «</w:t>
      </w:r>
      <w:proofErr w:type="spellStart"/>
      <w:r w:rsidRPr="005F2AB6">
        <w:rPr>
          <w:sz w:val="28"/>
          <w:szCs w:val="28"/>
        </w:rPr>
        <w:t>Лего</w:t>
      </w:r>
      <w:proofErr w:type="spellEnd"/>
      <w:r w:rsidRPr="005F2AB6">
        <w:rPr>
          <w:sz w:val="28"/>
          <w:szCs w:val="28"/>
        </w:rPr>
        <w:t>»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 xml:space="preserve">8. Индустрия развлечений. </w:t>
      </w:r>
      <w:proofErr w:type="spellStart"/>
      <w:r w:rsidRPr="005F2AB6">
        <w:rPr>
          <w:sz w:val="28"/>
          <w:szCs w:val="28"/>
        </w:rPr>
        <w:t>ПервоРобот</w:t>
      </w:r>
      <w:proofErr w:type="spellEnd"/>
      <w:r w:rsidRPr="005F2AB6">
        <w:rPr>
          <w:sz w:val="28"/>
          <w:szCs w:val="28"/>
        </w:rPr>
        <w:t>. Книга для учителя и сборник</w:t>
      </w:r>
    </w:p>
    <w:p w:rsidR="00AC045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 xml:space="preserve">проектов. LEGO </w:t>
      </w:r>
      <w:proofErr w:type="spellStart"/>
      <w:r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>, перевод ИНТ, - 87 с.</w:t>
      </w:r>
    </w:p>
    <w:p w:rsidR="005F2AB6" w:rsidRDefault="005F2AB6" w:rsidP="005F2AB6">
      <w:pPr>
        <w:rPr>
          <w:sz w:val="28"/>
          <w:szCs w:val="28"/>
        </w:rPr>
      </w:pPr>
    </w:p>
    <w:p w:rsidR="004D5609" w:rsidRPr="004D5609" w:rsidRDefault="004D5609" w:rsidP="004D5609">
      <w:pPr>
        <w:jc w:val="both"/>
        <w:rPr>
          <w:sz w:val="28"/>
          <w:szCs w:val="28"/>
        </w:rPr>
      </w:pPr>
    </w:p>
    <w:p w:rsidR="005F2AB6" w:rsidRPr="00BA1EA7" w:rsidRDefault="005F2AB6" w:rsidP="005F2AB6">
      <w:pPr>
        <w:rPr>
          <w:b/>
          <w:sz w:val="28"/>
          <w:szCs w:val="28"/>
        </w:rPr>
      </w:pPr>
      <w:r w:rsidRPr="00BA1EA7">
        <w:rPr>
          <w:b/>
          <w:sz w:val="28"/>
          <w:szCs w:val="28"/>
        </w:rPr>
        <w:t>Учебные планы – не предусмотрены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 xml:space="preserve">Численность </w:t>
      </w:r>
      <w:proofErr w:type="gramStart"/>
      <w:r w:rsidRPr="005F2AB6">
        <w:rPr>
          <w:sz w:val="28"/>
          <w:szCs w:val="28"/>
        </w:rPr>
        <w:t>обучающихся</w:t>
      </w:r>
      <w:proofErr w:type="gramEnd"/>
    </w:p>
    <w:p w:rsidR="005F2AB6" w:rsidRPr="005F2AB6" w:rsidRDefault="00670097" w:rsidP="005F2AB6">
      <w:pPr>
        <w:rPr>
          <w:sz w:val="28"/>
          <w:szCs w:val="28"/>
        </w:rPr>
      </w:pPr>
      <w:r>
        <w:rPr>
          <w:sz w:val="28"/>
          <w:szCs w:val="28"/>
        </w:rPr>
        <w:t>Общая численность - 19</w:t>
      </w:r>
      <w:r w:rsidR="005F2AB6" w:rsidRPr="005F2AB6">
        <w:rPr>
          <w:sz w:val="28"/>
          <w:szCs w:val="28"/>
        </w:rPr>
        <w:t xml:space="preserve"> человек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Численность обучающихся за счет бюджетных ассигнований федерального бюджета - 0 чел.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Численность обучающихся за счет бюджетных ассигнований бюджетов субъектов Российской Федерации -0 чел.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Численность обучающихся за счет бюджетных ассигнований местных бюджетов - 0 чел.</w:t>
      </w:r>
    </w:p>
    <w:p w:rsidR="005F2AB6" w:rsidRPr="005F2AB6" w:rsidRDefault="005F2AB6" w:rsidP="005F2AB6">
      <w:pPr>
        <w:rPr>
          <w:sz w:val="28"/>
          <w:szCs w:val="28"/>
        </w:rPr>
      </w:pPr>
      <w:r w:rsidRPr="005F2AB6">
        <w:rPr>
          <w:sz w:val="28"/>
          <w:szCs w:val="28"/>
        </w:rPr>
        <w:t>Численность обучающихся по договорам об образовании, заключаемых при приеме на обучение за счет средств физическог</w:t>
      </w:r>
      <w:r w:rsidR="00670097">
        <w:rPr>
          <w:sz w:val="28"/>
          <w:szCs w:val="28"/>
        </w:rPr>
        <w:t>о и (или) юридического лица - 19</w:t>
      </w:r>
      <w:bookmarkStart w:id="0" w:name="_GoBack"/>
      <w:bookmarkEnd w:id="0"/>
      <w:r w:rsidRPr="005F2AB6">
        <w:rPr>
          <w:sz w:val="28"/>
          <w:szCs w:val="28"/>
        </w:rPr>
        <w:t xml:space="preserve"> чел. </w:t>
      </w:r>
    </w:p>
    <w:p w:rsidR="005F2AB6" w:rsidRPr="005F2AB6" w:rsidRDefault="005F2AB6" w:rsidP="005F2AB6">
      <w:pPr>
        <w:rPr>
          <w:sz w:val="28"/>
          <w:szCs w:val="28"/>
        </w:rPr>
      </w:pPr>
    </w:p>
    <w:sectPr w:rsidR="005F2AB6" w:rsidRPr="005F2AB6" w:rsidSect="001D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0C7D"/>
    <w:rsid w:val="001D4774"/>
    <w:rsid w:val="0034714E"/>
    <w:rsid w:val="00384F31"/>
    <w:rsid w:val="004D5609"/>
    <w:rsid w:val="005F2AB6"/>
    <w:rsid w:val="00670097"/>
    <w:rsid w:val="00850C7D"/>
    <w:rsid w:val="009160AB"/>
    <w:rsid w:val="00AC0456"/>
    <w:rsid w:val="00B5314B"/>
    <w:rsid w:val="00BA1EA7"/>
    <w:rsid w:val="00D514FC"/>
    <w:rsid w:val="00F8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доу37</dc:creator>
  <cp:keywords/>
  <dc:description/>
  <cp:lastModifiedBy>Пользователь Windows</cp:lastModifiedBy>
  <cp:revision>11</cp:revision>
  <dcterms:created xsi:type="dcterms:W3CDTF">2021-09-09T09:21:00Z</dcterms:created>
  <dcterms:modified xsi:type="dcterms:W3CDTF">2021-09-10T00:37:00Z</dcterms:modified>
</cp:coreProperties>
</file>